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18C62" w14:textId="77777777" w:rsidR="00E72EBB" w:rsidRPr="000B7BEE" w:rsidRDefault="00000000">
      <w:pPr>
        <w:pStyle w:val="Titolo1"/>
        <w:spacing w:before="26"/>
        <w:rPr>
          <w:sz w:val="12"/>
          <w:szCs w:val="12"/>
        </w:rPr>
      </w:pPr>
      <w:r w:rsidRPr="000B7BEE">
        <w:rPr>
          <w:sz w:val="12"/>
          <w:szCs w:val="12"/>
        </w:rPr>
        <w:t>Trasmessa</w:t>
      </w:r>
      <w:r w:rsidRPr="000B7BEE">
        <w:rPr>
          <w:spacing w:val="-1"/>
          <w:sz w:val="12"/>
          <w:szCs w:val="12"/>
        </w:rPr>
        <w:t xml:space="preserve"> </w:t>
      </w:r>
      <w:r w:rsidRPr="000B7BEE">
        <w:rPr>
          <w:sz w:val="12"/>
          <w:szCs w:val="12"/>
        </w:rPr>
        <w:t>via</w:t>
      </w:r>
      <w:r w:rsidRPr="000B7BEE">
        <w:rPr>
          <w:spacing w:val="-1"/>
          <w:sz w:val="12"/>
          <w:szCs w:val="12"/>
        </w:rPr>
        <w:t xml:space="preserve"> </w:t>
      </w:r>
      <w:r w:rsidRPr="000B7BEE">
        <w:rPr>
          <w:sz w:val="12"/>
          <w:szCs w:val="12"/>
        </w:rPr>
        <w:t>PEC</w:t>
      </w:r>
    </w:p>
    <w:p w14:paraId="21335855" w14:textId="77777777" w:rsidR="00E72EBB" w:rsidRPr="000B7BEE" w:rsidRDefault="00000000">
      <w:pPr>
        <w:ind w:left="112"/>
        <w:rPr>
          <w:b/>
          <w:sz w:val="12"/>
          <w:szCs w:val="12"/>
        </w:rPr>
      </w:pPr>
      <w:r w:rsidRPr="000B7BEE">
        <w:rPr>
          <w:b/>
          <w:sz w:val="12"/>
          <w:szCs w:val="12"/>
        </w:rPr>
        <w:t>In</w:t>
      </w:r>
      <w:r w:rsidRPr="000B7BEE">
        <w:rPr>
          <w:b/>
          <w:spacing w:val="-3"/>
          <w:sz w:val="12"/>
          <w:szCs w:val="12"/>
        </w:rPr>
        <w:t xml:space="preserve"> </w:t>
      </w:r>
      <w:r w:rsidRPr="000B7BEE">
        <w:rPr>
          <w:b/>
          <w:sz w:val="12"/>
          <w:szCs w:val="12"/>
        </w:rPr>
        <w:t>alternativa:</w:t>
      </w:r>
      <w:r w:rsidRPr="000B7BEE">
        <w:rPr>
          <w:b/>
          <w:spacing w:val="-4"/>
          <w:sz w:val="12"/>
          <w:szCs w:val="12"/>
        </w:rPr>
        <w:t xml:space="preserve"> </w:t>
      </w:r>
      <w:r w:rsidRPr="000B7BEE">
        <w:rPr>
          <w:b/>
          <w:sz w:val="12"/>
          <w:szCs w:val="12"/>
        </w:rPr>
        <w:t>consegnata</w:t>
      </w:r>
      <w:r w:rsidRPr="000B7BEE">
        <w:rPr>
          <w:b/>
          <w:spacing w:val="-4"/>
          <w:sz w:val="12"/>
          <w:szCs w:val="12"/>
        </w:rPr>
        <w:t xml:space="preserve"> </w:t>
      </w:r>
      <w:r w:rsidRPr="000B7BEE">
        <w:rPr>
          <w:b/>
          <w:sz w:val="12"/>
          <w:szCs w:val="12"/>
        </w:rPr>
        <w:t>a</w:t>
      </w:r>
      <w:r w:rsidRPr="000B7BEE">
        <w:rPr>
          <w:b/>
          <w:spacing w:val="-2"/>
          <w:sz w:val="12"/>
          <w:szCs w:val="12"/>
        </w:rPr>
        <w:t xml:space="preserve"> </w:t>
      </w:r>
      <w:r w:rsidRPr="000B7BEE">
        <w:rPr>
          <w:b/>
          <w:sz w:val="12"/>
          <w:szCs w:val="12"/>
        </w:rPr>
        <w:t>mano o</w:t>
      </w:r>
      <w:r w:rsidRPr="000B7BEE">
        <w:rPr>
          <w:b/>
          <w:spacing w:val="-2"/>
          <w:sz w:val="12"/>
          <w:szCs w:val="12"/>
        </w:rPr>
        <w:t xml:space="preserve"> </w:t>
      </w:r>
      <w:r w:rsidRPr="000B7BEE">
        <w:rPr>
          <w:b/>
          <w:sz w:val="12"/>
          <w:szCs w:val="12"/>
        </w:rPr>
        <w:t>raccomandata</w:t>
      </w:r>
      <w:r w:rsidRPr="000B7BEE">
        <w:rPr>
          <w:b/>
          <w:spacing w:val="-2"/>
          <w:sz w:val="12"/>
          <w:szCs w:val="12"/>
        </w:rPr>
        <w:t xml:space="preserve"> </w:t>
      </w:r>
      <w:r w:rsidRPr="000B7BEE">
        <w:rPr>
          <w:b/>
          <w:sz w:val="12"/>
          <w:szCs w:val="12"/>
        </w:rPr>
        <w:t>A/R</w:t>
      </w:r>
    </w:p>
    <w:p w14:paraId="106C4053" w14:textId="77777777" w:rsidR="000B7BEE" w:rsidRDefault="000B7BEE" w:rsidP="000B7BEE">
      <w:pPr>
        <w:pStyle w:val="Corpotesto"/>
        <w:spacing w:before="5"/>
        <w:jc w:val="right"/>
        <w:rPr>
          <w:b/>
          <w:sz w:val="18"/>
        </w:rPr>
      </w:pPr>
    </w:p>
    <w:p w14:paraId="4A66AB53" w14:textId="6CFF1241" w:rsidR="00E72EBB" w:rsidRPr="000B7BEE" w:rsidRDefault="000B7BEE" w:rsidP="000B7BEE">
      <w:pPr>
        <w:pStyle w:val="Corpotesto"/>
        <w:spacing w:before="5"/>
        <w:jc w:val="right"/>
        <w:rPr>
          <w:rFonts w:ascii="Goudy Old Style" w:hAnsi="Goudy Old Style"/>
          <w:b/>
          <w:sz w:val="24"/>
          <w:szCs w:val="24"/>
        </w:rPr>
      </w:pPr>
      <w:r>
        <w:rPr>
          <w:b/>
          <w:sz w:val="18"/>
        </w:rPr>
        <w:t xml:space="preserve"> </w:t>
      </w:r>
      <w:r w:rsidRPr="000B7BEE">
        <w:rPr>
          <w:rFonts w:ascii="Goudy Old Style" w:hAnsi="Goudy Old Style"/>
          <w:b/>
          <w:sz w:val="24"/>
          <w:szCs w:val="24"/>
        </w:rPr>
        <w:t xml:space="preserve">Al Ministero dell’Istruzione e del Merito </w:t>
      </w:r>
    </w:p>
    <w:p w14:paraId="281B5D90" w14:textId="05596EB4" w:rsidR="000B7BEE" w:rsidRDefault="000B7BEE" w:rsidP="000B7BEE">
      <w:pPr>
        <w:pStyle w:val="Corpotesto"/>
        <w:spacing w:before="5"/>
        <w:jc w:val="right"/>
        <w:rPr>
          <w:rFonts w:ascii="Goudy Old Style" w:hAnsi="Goudy Old Style"/>
          <w:b/>
          <w:sz w:val="24"/>
          <w:szCs w:val="24"/>
        </w:rPr>
      </w:pPr>
      <w:r w:rsidRPr="000B7BEE">
        <w:rPr>
          <w:rFonts w:ascii="Goudy Old Style" w:hAnsi="Goudy Old Style"/>
          <w:b/>
          <w:sz w:val="24"/>
          <w:szCs w:val="24"/>
        </w:rPr>
        <w:t>Viale di Trastevere, 76/A - 00153 Roma (RM)</w:t>
      </w:r>
    </w:p>
    <w:p w14:paraId="0DE444D2" w14:textId="2707612D" w:rsidR="000B7BEE" w:rsidRPr="000B7BEE" w:rsidRDefault="000B7BEE" w:rsidP="000B7BEE">
      <w:pPr>
        <w:pStyle w:val="Corpotesto"/>
        <w:spacing w:before="5"/>
        <w:jc w:val="right"/>
        <w:rPr>
          <w:rFonts w:ascii="Goudy Old Style" w:hAnsi="Goudy Old Style"/>
          <w:b/>
          <w:sz w:val="20"/>
          <w:szCs w:val="20"/>
        </w:rPr>
      </w:pPr>
      <w:hyperlink r:id="rId4" w:history="1">
        <w:r w:rsidRPr="000B7BEE">
          <w:rPr>
            <w:rStyle w:val="Collegamentoipertestuale"/>
            <w:rFonts w:ascii="Goudy Old Style" w:hAnsi="Goudy Old Style"/>
            <w:b/>
            <w:sz w:val="20"/>
            <w:szCs w:val="20"/>
          </w:rPr>
          <w:t>urp@postacert.istruzione.it</w:t>
        </w:r>
      </w:hyperlink>
    </w:p>
    <w:p w14:paraId="3623CAF8" w14:textId="1C77A5C0" w:rsidR="000B7BEE" w:rsidRPr="000B7BEE" w:rsidRDefault="000B7BEE" w:rsidP="000B7BEE">
      <w:pPr>
        <w:pStyle w:val="Corpotesto"/>
        <w:spacing w:before="5"/>
        <w:jc w:val="right"/>
        <w:rPr>
          <w:rFonts w:ascii="Goudy Old Style" w:hAnsi="Goudy Old Style"/>
          <w:b/>
          <w:sz w:val="20"/>
          <w:szCs w:val="20"/>
        </w:rPr>
      </w:pPr>
      <w:hyperlink r:id="rId5" w:history="1">
        <w:r w:rsidRPr="000B7BEE">
          <w:rPr>
            <w:rStyle w:val="Collegamentoipertestuale"/>
            <w:rFonts w:ascii="Goudy Old Style" w:hAnsi="Goudy Old Style"/>
            <w:b/>
            <w:sz w:val="20"/>
            <w:szCs w:val="20"/>
          </w:rPr>
          <w:t>dgruf@postacert.istruzione.it</w:t>
        </w:r>
      </w:hyperlink>
    </w:p>
    <w:p w14:paraId="5FD1AF66" w14:textId="4F49483F" w:rsidR="000B7BEE" w:rsidRPr="000B7BEE" w:rsidRDefault="000B7BEE" w:rsidP="000B7BEE">
      <w:pPr>
        <w:pStyle w:val="Corpotesto"/>
        <w:spacing w:before="5"/>
        <w:jc w:val="right"/>
        <w:rPr>
          <w:rFonts w:ascii="Goudy Old Style" w:hAnsi="Goudy Old Style"/>
          <w:b/>
          <w:sz w:val="20"/>
          <w:szCs w:val="20"/>
        </w:rPr>
      </w:pPr>
      <w:hyperlink r:id="rId6" w:history="1">
        <w:r w:rsidRPr="000B7BEE">
          <w:rPr>
            <w:rStyle w:val="Collegamentoipertestuale"/>
            <w:rFonts w:ascii="Goudy Old Style" w:hAnsi="Goudy Old Style"/>
            <w:b/>
            <w:sz w:val="20"/>
            <w:szCs w:val="20"/>
          </w:rPr>
          <w:t>dgpersonalescuola@postacert.istruzione.it</w:t>
        </w:r>
      </w:hyperlink>
    </w:p>
    <w:p w14:paraId="0B08D5CF" w14:textId="77777777" w:rsidR="000B7BEE" w:rsidRDefault="000B7BEE" w:rsidP="000B7BEE">
      <w:pPr>
        <w:pStyle w:val="Titolo1"/>
        <w:ind w:left="0" w:right="151"/>
      </w:pPr>
    </w:p>
    <w:p w14:paraId="71AD305A" w14:textId="4BBD934B" w:rsidR="000B7BEE" w:rsidRDefault="00000000" w:rsidP="000B7BEE">
      <w:pPr>
        <w:pStyle w:val="Corpotesto"/>
        <w:spacing w:before="5"/>
        <w:jc w:val="right"/>
        <w:rPr>
          <w:rFonts w:ascii="Goudy Old Style" w:hAnsi="Goudy Old Style"/>
          <w:b/>
          <w:sz w:val="24"/>
          <w:szCs w:val="24"/>
        </w:rPr>
      </w:pPr>
      <w:r w:rsidRPr="000B7BEE">
        <w:rPr>
          <w:rFonts w:ascii="Goudy Old Style" w:hAnsi="Goudy Old Style"/>
          <w:b/>
          <w:sz w:val="24"/>
          <w:szCs w:val="24"/>
        </w:rPr>
        <w:t>A</w:t>
      </w:r>
      <w:r w:rsidR="000B7BEE">
        <w:rPr>
          <w:rFonts w:ascii="Goudy Old Style" w:hAnsi="Goudy Old Style"/>
          <w:b/>
          <w:sz w:val="24"/>
          <w:szCs w:val="24"/>
        </w:rPr>
        <w:t>l</w:t>
      </w:r>
      <w:r w:rsidRPr="000B7BEE">
        <w:rPr>
          <w:rFonts w:ascii="Goudy Old Style" w:hAnsi="Goudy Old Style"/>
          <w:b/>
          <w:sz w:val="24"/>
          <w:szCs w:val="24"/>
        </w:rPr>
        <w:t xml:space="preserve"> Dirigente Scolastico</w:t>
      </w:r>
      <w:r w:rsidR="000B7BEE">
        <w:rPr>
          <w:rFonts w:ascii="Goudy Old Style" w:hAnsi="Goudy Old Style"/>
          <w:b/>
          <w:sz w:val="24"/>
          <w:szCs w:val="24"/>
        </w:rPr>
        <w:t xml:space="preserve"> d</w:t>
      </w:r>
      <w:r w:rsidR="000B7BEE" w:rsidRPr="000B7BEE">
        <w:rPr>
          <w:rFonts w:ascii="Goudy Old Style" w:hAnsi="Goudy Old Style"/>
          <w:b/>
          <w:sz w:val="24"/>
          <w:szCs w:val="24"/>
        </w:rPr>
        <w:t xml:space="preserve">ell’Istituto </w:t>
      </w:r>
    </w:p>
    <w:p w14:paraId="23E6FDA5" w14:textId="77777777" w:rsidR="000B7BEE" w:rsidRDefault="000B7BEE" w:rsidP="000B7BEE">
      <w:pPr>
        <w:pStyle w:val="Corpotesto"/>
        <w:spacing w:before="5"/>
        <w:jc w:val="right"/>
        <w:rPr>
          <w:rFonts w:ascii="Goudy Old Style" w:hAnsi="Goudy Old Style"/>
          <w:b/>
          <w:sz w:val="24"/>
          <w:szCs w:val="24"/>
        </w:rPr>
      </w:pPr>
    </w:p>
    <w:p w14:paraId="713E2948" w14:textId="6F9D6600" w:rsidR="00E72EBB" w:rsidRPr="000B7BEE" w:rsidRDefault="00000000" w:rsidP="000B7BEE">
      <w:pPr>
        <w:pStyle w:val="Corpotesto"/>
        <w:spacing w:before="5"/>
        <w:jc w:val="right"/>
        <w:rPr>
          <w:rFonts w:ascii="Goudy Old Style" w:hAnsi="Goudy Old Style"/>
          <w:b/>
          <w:sz w:val="24"/>
          <w:szCs w:val="24"/>
        </w:rPr>
      </w:pPr>
      <w:r w:rsidRPr="000B7BEE">
        <w:rPr>
          <w:rFonts w:ascii="Goudy Old Style" w:hAnsi="Goudy Old Style"/>
          <w:b/>
          <w:sz w:val="24"/>
          <w:szCs w:val="24"/>
        </w:rPr>
        <w:pict w14:anchorId="033F4CD5">
          <v:shape id="_x0000_s1027" style="position:absolute;left:0;text-align:left;margin-left:385.15pt;margin-top:13.2pt;width:153.35pt;height:.1pt;z-index:-15728640;mso-wrap-distance-left:0;mso-wrap-distance-right:0;mso-position-horizontal-relative:page" coordorigin="7703,264" coordsize="3067,0" path="m7703,264r3067,e" filled="f" strokeweight=".35442mm">
            <v:path arrowok="t"/>
            <w10:wrap type="topAndBottom" anchorx="page"/>
          </v:shape>
        </w:pict>
      </w:r>
    </w:p>
    <w:p w14:paraId="78E025B9" w14:textId="77777777" w:rsidR="00E72EBB" w:rsidRDefault="00E72EBB">
      <w:pPr>
        <w:pStyle w:val="Corpotesto"/>
        <w:spacing w:before="8"/>
        <w:rPr>
          <w:b/>
          <w:sz w:val="24"/>
        </w:rPr>
      </w:pPr>
    </w:p>
    <w:p w14:paraId="4A141461" w14:textId="72EDAC32" w:rsidR="00E72EBB" w:rsidRPr="007C66DD" w:rsidRDefault="00000000" w:rsidP="007C66DD">
      <w:pPr>
        <w:spacing w:before="56"/>
        <w:ind w:left="1333" w:right="271" w:hanging="1361"/>
        <w:jc w:val="both"/>
        <w:rPr>
          <w:rFonts w:ascii="Goudy Old Style" w:hAnsi="Goudy Old Style"/>
          <w:b/>
          <w:sz w:val="24"/>
          <w:szCs w:val="24"/>
        </w:rPr>
      </w:pPr>
      <w:r w:rsidRPr="007C66DD">
        <w:rPr>
          <w:rFonts w:ascii="Goudy Old Style" w:hAnsi="Goudy Old Style"/>
          <w:b/>
          <w:sz w:val="24"/>
          <w:szCs w:val="24"/>
        </w:rPr>
        <w:t>OGGETTO: Domanda di Riconoscimento dell’anno 2013, ai fini della progressione di carriera e</w:t>
      </w:r>
      <w:r w:rsidR="00D57668" w:rsidRPr="007C66DD">
        <w:rPr>
          <w:rFonts w:ascii="Goudy Old Style" w:hAnsi="Goudy Old Style"/>
          <w:b/>
          <w:spacing w:val="-47"/>
          <w:sz w:val="24"/>
          <w:szCs w:val="24"/>
        </w:rPr>
        <w:t xml:space="preserve"> </w:t>
      </w:r>
      <w:r w:rsidRPr="007C66DD">
        <w:rPr>
          <w:rFonts w:ascii="Goudy Old Style" w:hAnsi="Goudy Old Style"/>
          <w:b/>
          <w:sz w:val="24"/>
          <w:szCs w:val="24"/>
        </w:rPr>
        <w:t>adeguamento</w:t>
      </w:r>
      <w:r w:rsidRPr="007C66DD">
        <w:rPr>
          <w:rFonts w:ascii="Goudy Old Style" w:hAnsi="Goudy Old Style"/>
          <w:b/>
          <w:spacing w:val="-2"/>
          <w:sz w:val="24"/>
          <w:szCs w:val="24"/>
        </w:rPr>
        <w:t xml:space="preserve"> </w:t>
      </w:r>
      <w:r w:rsidRPr="007C66DD">
        <w:rPr>
          <w:rFonts w:ascii="Goudy Old Style" w:hAnsi="Goudy Old Style"/>
          <w:b/>
          <w:sz w:val="24"/>
          <w:szCs w:val="24"/>
        </w:rPr>
        <w:t>stipendiale</w:t>
      </w:r>
      <w:r w:rsidRPr="007C66DD">
        <w:rPr>
          <w:rFonts w:ascii="Goudy Old Style" w:hAnsi="Goudy Old Style"/>
          <w:b/>
          <w:spacing w:val="1"/>
          <w:sz w:val="24"/>
          <w:szCs w:val="24"/>
        </w:rPr>
        <w:t xml:space="preserve"> </w:t>
      </w:r>
      <w:r w:rsidRPr="007C66DD">
        <w:rPr>
          <w:rFonts w:ascii="Goudy Old Style" w:hAnsi="Goudy Old Style"/>
          <w:b/>
          <w:sz w:val="24"/>
          <w:szCs w:val="24"/>
        </w:rPr>
        <w:t>-</w:t>
      </w:r>
      <w:r w:rsidRPr="007C66DD">
        <w:rPr>
          <w:rFonts w:ascii="Goudy Old Style" w:hAnsi="Goudy Old Style"/>
          <w:b/>
          <w:spacing w:val="-3"/>
          <w:sz w:val="24"/>
          <w:szCs w:val="24"/>
        </w:rPr>
        <w:t xml:space="preserve"> </w:t>
      </w:r>
      <w:r w:rsidRPr="007C66DD">
        <w:rPr>
          <w:rFonts w:ascii="Goudy Old Style" w:hAnsi="Goudy Old Style"/>
          <w:b/>
          <w:sz w:val="24"/>
          <w:szCs w:val="24"/>
        </w:rPr>
        <w:t>Diffida</w:t>
      </w:r>
      <w:r w:rsidRPr="007C66DD">
        <w:rPr>
          <w:rFonts w:ascii="Goudy Old Style" w:hAnsi="Goudy Old Style"/>
          <w:b/>
          <w:spacing w:val="-2"/>
          <w:sz w:val="24"/>
          <w:szCs w:val="24"/>
        </w:rPr>
        <w:t xml:space="preserve"> </w:t>
      </w:r>
      <w:r w:rsidRPr="007C66DD">
        <w:rPr>
          <w:rFonts w:ascii="Goudy Old Style" w:hAnsi="Goudy Old Style"/>
          <w:b/>
          <w:sz w:val="24"/>
          <w:szCs w:val="24"/>
        </w:rPr>
        <w:t>e</w:t>
      </w:r>
      <w:r w:rsidRPr="007C66DD">
        <w:rPr>
          <w:rFonts w:ascii="Goudy Old Style" w:hAnsi="Goudy Old Style"/>
          <w:b/>
          <w:spacing w:val="-3"/>
          <w:sz w:val="24"/>
          <w:szCs w:val="24"/>
        </w:rPr>
        <w:t xml:space="preserve"> </w:t>
      </w:r>
      <w:r w:rsidRPr="007C66DD">
        <w:rPr>
          <w:rFonts w:ascii="Goudy Old Style" w:hAnsi="Goudy Old Style"/>
          <w:b/>
          <w:sz w:val="24"/>
          <w:szCs w:val="24"/>
        </w:rPr>
        <w:t>contestuale</w:t>
      </w:r>
      <w:r w:rsidRPr="007C66DD">
        <w:rPr>
          <w:rFonts w:ascii="Goudy Old Style" w:hAnsi="Goudy Old Style"/>
          <w:b/>
          <w:spacing w:val="-3"/>
          <w:sz w:val="24"/>
          <w:szCs w:val="24"/>
        </w:rPr>
        <w:t xml:space="preserve"> </w:t>
      </w:r>
      <w:r w:rsidRPr="007C66DD">
        <w:rPr>
          <w:rFonts w:ascii="Goudy Old Style" w:hAnsi="Goudy Old Style"/>
          <w:b/>
          <w:sz w:val="24"/>
          <w:szCs w:val="24"/>
        </w:rPr>
        <w:t>messa</w:t>
      </w:r>
      <w:r w:rsidRPr="007C66DD">
        <w:rPr>
          <w:rFonts w:ascii="Goudy Old Style" w:hAnsi="Goudy Old Style"/>
          <w:b/>
          <w:spacing w:val="-1"/>
          <w:sz w:val="24"/>
          <w:szCs w:val="24"/>
        </w:rPr>
        <w:t xml:space="preserve"> </w:t>
      </w:r>
      <w:r w:rsidRPr="007C66DD">
        <w:rPr>
          <w:rFonts w:ascii="Goudy Old Style" w:hAnsi="Goudy Old Style"/>
          <w:b/>
          <w:sz w:val="24"/>
          <w:szCs w:val="24"/>
        </w:rPr>
        <w:t>in</w:t>
      </w:r>
      <w:r w:rsidRPr="007C66DD">
        <w:rPr>
          <w:rFonts w:ascii="Goudy Old Style" w:hAnsi="Goudy Old Style"/>
          <w:b/>
          <w:spacing w:val="-1"/>
          <w:sz w:val="24"/>
          <w:szCs w:val="24"/>
        </w:rPr>
        <w:t xml:space="preserve"> </w:t>
      </w:r>
      <w:r w:rsidRPr="007C66DD">
        <w:rPr>
          <w:rFonts w:ascii="Goudy Old Style" w:hAnsi="Goudy Old Style"/>
          <w:b/>
          <w:sz w:val="24"/>
          <w:szCs w:val="24"/>
        </w:rPr>
        <w:t>mora.</w:t>
      </w:r>
    </w:p>
    <w:p w14:paraId="7F5EB5E9" w14:textId="77777777" w:rsidR="00E72EBB" w:rsidRPr="007C66DD" w:rsidRDefault="00E72EBB">
      <w:pPr>
        <w:pStyle w:val="Corpotesto"/>
        <w:rPr>
          <w:rFonts w:ascii="Goudy Old Style" w:hAnsi="Goudy Old Style"/>
          <w:b/>
          <w:sz w:val="24"/>
          <w:szCs w:val="24"/>
        </w:rPr>
      </w:pPr>
    </w:p>
    <w:p w14:paraId="6F75A254" w14:textId="5A182B92" w:rsidR="00E72EBB" w:rsidRPr="007C66DD" w:rsidRDefault="00000000" w:rsidP="00D57668">
      <w:pPr>
        <w:pStyle w:val="Corpotesto"/>
        <w:tabs>
          <w:tab w:val="left" w:pos="3618"/>
          <w:tab w:val="left" w:pos="4572"/>
          <w:tab w:val="left" w:pos="5068"/>
          <w:tab w:val="left" w:pos="5939"/>
          <w:tab w:val="left" w:pos="7768"/>
          <w:tab w:val="left" w:pos="7879"/>
          <w:tab w:val="left" w:pos="9585"/>
          <w:tab w:val="left" w:pos="9655"/>
          <w:tab w:val="left" w:pos="9720"/>
        </w:tabs>
        <w:spacing w:line="480" w:lineRule="auto"/>
        <w:ind w:left="112" w:right="183"/>
        <w:jc w:val="both"/>
        <w:rPr>
          <w:rFonts w:ascii="Goudy Old Style" w:hAnsi="Goudy Old Style"/>
          <w:sz w:val="24"/>
          <w:szCs w:val="24"/>
        </w:rPr>
      </w:pPr>
      <w:r w:rsidRPr="007C66DD">
        <w:rPr>
          <w:rFonts w:ascii="Goudy Old Style" w:hAnsi="Goudy Old Style"/>
          <w:sz w:val="24"/>
          <w:szCs w:val="24"/>
        </w:rPr>
        <w:t>Il/La</w:t>
      </w:r>
      <w:r w:rsidRPr="007C66DD">
        <w:rPr>
          <w:rFonts w:ascii="Goudy Old Style" w:hAnsi="Goudy Old Style"/>
          <w:spacing w:val="-2"/>
          <w:sz w:val="24"/>
          <w:szCs w:val="24"/>
        </w:rPr>
        <w:t xml:space="preserve"> </w:t>
      </w:r>
      <w:r w:rsidRPr="007C66DD">
        <w:rPr>
          <w:rFonts w:ascii="Goudy Old Style" w:hAnsi="Goudy Old Style"/>
          <w:sz w:val="24"/>
          <w:szCs w:val="24"/>
        </w:rPr>
        <w:t>sottoscritta</w:t>
      </w:r>
      <w:r w:rsidRPr="007C66DD">
        <w:rPr>
          <w:rFonts w:ascii="Goudy Old Style" w:hAnsi="Goudy Old Style"/>
          <w:spacing w:val="-3"/>
          <w:sz w:val="24"/>
          <w:szCs w:val="24"/>
        </w:rPr>
        <w:t xml:space="preserve"> </w:t>
      </w:r>
      <w:r w:rsidRPr="007C66DD">
        <w:rPr>
          <w:rFonts w:ascii="Goudy Old Style" w:hAnsi="Goudy Old Style"/>
          <w:sz w:val="24"/>
          <w:szCs w:val="24"/>
        </w:rPr>
        <w:t>(cognome</w:t>
      </w:r>
      <w:r w:rsidRPr="007C66DD">
        <w:rPr>
          <w:rFonts w:ascii="Goudy Old Style" w:hAnsi="Goudy Old Style"/>
          <w:spacing w:val="-3"/>
          <w:sz w:val="24"/>
          <w:szCs w:val="24"/>
        </w:rPr>
        <w:t xml:space="preserve"> </w:t>
      </w:r>
      <w:r w:rsidRPr="007C66DD">
        <w:rPr>
          <w:rFonts w:ascii="Goudy Old Style" w:hAnsi="Goudy Old Style"/>
          <w:sz w:val="24"/>
          <w:szCs w:val="24"/>
        </w:rPr>
        <w:t>e</w:t>
      </w:r>
      <w:r w:rsidRPr="007C66DD">
        <w:rPr>
          <w:rFonts w:ascii="Goudy Old Style" w:hAnsi="Goudy Old Style"/>
          <w:spacing w:val="-2"/>
          <w:sz w:val="24"/>
          <w:szCs w:val="24"/>
        </w:rPr>
        <w:t xml:space="preserve"> </w:t>
      </w:r>
      <w:r w:rsidRPr="007C66DD">
        <w:rPr>
          <w:rFonts w:ascii="Goudy Old Style" w:hAnsi="Goudy Old Style"/>
          <w:sz w:val="24"/>
          <w:szCs w:val="24"/>
        </w:rPr>
        <w:t xml:space="preserve">nome) </w:t>
      </w:r>
      <w:r w:rsidRPr="007C66DD">
        <w:rPr>
          <w:rFonts w:ascii="Goudy Old Style" w:hAnsi="Goudy Old Style"/>
          <w:sz w:val="24"/>
          <w:szCs w:val="24"/>
          <w:u w:val="thick"/>
        </w:rPr>
        <w:tab/>
      </w:r>
      <w:r w:rsidRPr="007C66DD">
        <w:rPr>
          <w:rFonts w:ascii="Goudy Old Style" w:hAnsi="Goudy Old Style"/>
          <w:sz w:val="24"/>
          <w:szCs w:val="24"/>
          <w:u w:val="thick"/>
        </w:rPr>
        <w:tab/>
      </w:r>
      <w:r w:rsidRPr="007C66DD">
        <w:rPr>
          <w:rFonts w:ascii="Goudy Old Style" w:hAnsi="Goudy Old Style"/>
          <w:sz w:val="24"/>
          <w:szCs w:val="24"/>
          <w:u w:val="thick"/>
        </w:rPr>
        <w:tab/>
      </w:r>
      <w:r w:rsidRPr="007C66DD">
        <w:rPr>
          <w:rFonts w:ascii="Goudy Old Style" w:hAnsi="Goudy Old Style"/>
          <w:sz w:val="24"/>
          <w:szCs w:val="24"/>
          <w:u w:val="thick"/>
        </w:rPr>
        <w:tab/>
      </w:r>
      <w:r w:rsidRPr="007C66DD">
        <w:rPr>
          <w:rFonts w:ascii="Goudy Old Style" w:hAnsi="Goudy Old Style"/>
          <w:sz w:val="24"/>
          <w:szCs w:val="24"/>
          <w:u w:val="thick"/>
        </w:rPr>
        <w:tab/>
      </w:r>
      <w:r w:rsidRPr="007C66DD">
        <w:rPr>
          <w:rFonts w:ascii="Goudy Old Style" w:hAnsi="Goudy Old Style"/>
          <w:sz w:val="24"/>
          <w:szCs w:val="24"/>
          <w:u w:val="thick"/>
        </w:rPr>
        <w:tab/>
      </w:r>
      <w:r w:rsidRPr="007C66DD">
        <w:rPr>
          <w:rFonts w:ascii="Goudy Old Style" w:hAnsi="Goudy Old Style"/>
          <w:sz w:val="24"/>
          <w:szCs w:val="24"/>
          <w:u w:val="thick"/>
        </w:rPr>
        <w:tab/>
      </w:r>
      <w:r w:rsidRPr="007C66DD">
        <w:rPr>
          <w:rFonts w:ascii="Goudy Old Style" w:hAnsi="Goudy Old Style"/>
          <w:sz w:val="24"/>
          <w:szCs w:val="24"/>
          <w:u w:val="thick"/>
        </w:rPr>
        <w:tab/>
      </w:r>
      <w:r w:rsidRPr="007C66DD">
        <w:rPr>
          <w:rFonts w:ascii="Goudy Old Style" w:hAnsi="Goudy Old Style"/>
          <w:sz w:val="24"/>
          <w:szCs w:val="24"/>
        </w:rPr>
        <w:t xml:space="preserve">                                                                                                                      Nato/a il</w:t>
      </w:r>
      <w:r w:rsidRPr="007C66DD">
        <w:rPr>
          <w:rFonts w:ascii="Goudy Old Style" w:hAnsi="Goudy Old Style"/>
          <w:sz w:val="24"/>
          <w:szCs w:val="24"/>
          <w:u w:val="thick"/>
        </w:rPr>
        <w:tab/>
      </w:r>
      <w:r w:rsidRPr="007C66DD">
        <w:rPr>
          <w:rFonts w:ascii="Goudy Old Style" w:hAnsi="Goudy Old Style"/>
          <w:sz w:val="24"/>
          <w:szCs w:val="24"/>
        </w:rPr>
        <w:t>a</w:t>
      </w:r>
      <w:r w:rsidRPr="007C66DD">
        <w:rPr>
          <w:rFonts w:ascii="Goudy Old Style" w:hAnsi="Goudy Old Style"/>
          <w:sz w:val="24"/>
          <w:szCs w:val="24"/>
          <w:u w:val="thick"/>
        </w:rPr>
        <w:tab/>
      </w:r>
      <w:r w:rsidRPr="007C66DD">
        <w:rPr>
          <w:rFonts w:ascii="Goudy Old Style" w:hAnsi="Goudy Old Style"/>
          <w:sz w:val="24"/>
          <w:szCs w:val="24"/>
          <w:u w:val="thick"/>
        </w:rPr>
        <w:tab/>
      </w:r>
      <w:r w:rsidRPr="007C66DD">
        <w:rPr>
          <w:rFonts w:ascii="Goudy Old Style" w:hAnsi="Goudy Old Style"/>
          <w:sz w:val="24"/>
          <w:szCs w:val="24"/>
          <w:u w:val="thick"/>
        </w:rPr>
        <w:tab/>
      </w:r>
      <w:r w:rsidRPr="007C66DD">
        <w:rPr>
          <w:rFonts w:ascii="Goudy Old Style" w:hAnsi="Goudy Old Style"/>
          <w:sz w:val="24"/>
          <w:szCs w:val="24"/>
          <w:u w:val="thick"/>
        </w:rPr>
        <w:tab/>
      </w:r>
      <w:r w:rsidRPr="007C66DD">
        <w:rPr>
          <w:rFonts w:ascii="Goudy Old Style" w:hAnsi="Goudy Old Style"/>
          <w:sz w:val="24"/>
          <w:szCs w:val="24"/>
        </w:rPr>
        <w:t>Provincia</w:t>
      </w:r>
      <w:r w:rsidRPr="007C66DD">
        <w:rPr>
          <w:rFonts w:ascii="Goudy Old Style" w:hAnsi="Goudy Old Style"/>
          <w:spacing w:val="-2"/>
          <w:sz w:val="24"/>
          <w:szCs w:val="24"/>
        </w:rPr>
        <w:t xml:space="preserve"> </w:t>
      </w:r>
      <w:r w:rsidRPr="007C66DD">
        <w:rPr>
          <w:rFonts w:ascii="Goudy Old Style" w:hAnsi="Goudy Old Style"/>
          <w:sz w:val="24"/>
          <w:szCs w:val="24"/>
        </w:rPr>
        <w:t>di</w:t>
      </w:r>
      <w:r w:rsidRPr="007C66DD">
        <w:rPr>
          <w:rFonts w:ascii="Goudy Old Style" w:hAnsi="Goudy Old Style"/>
          <w:spacing w:val="-1"/>
          <w:sz w:val="24"/>
          <w:szCs w:val="24"/>
        </w:rPr>
        <w:t xml:space="preserve"> </w:t>
      </w:r>
      <w:r w:rsidRPr="007C66DD">
        <w:rPr>
          <w:rFonts w:ascii="Goudy Old Style" w:hAnsi="Goudy Old Style"/>
          <w:sz w:val="24"/>
          <w:szCs w:val="24"/>
        </w:rPr>
        <w:t>(</w:t>
      </w:r>
      <w:r w:rsidRPr="007C66DD">
        <w:rPr>
          <w:rFonts w:ascii="Goudy Old Style" w:hAnsi="Goudy Old Style"/>
          <w:sz w:val="24"/>
          <w:szCs w:val="24"/>
          <w:u w:val="thick"/>
        </w:rPr>
        <w:tab/>
      </w:r>
      <w:r w:rsidRPr="007C66DD">
        <w:rPr>
          <w:rFonts w:ascii="Goudy Old Style" w:hAnsi="Goudy Old Style"/>
          <w:sz w:val="24"/>
          <w:szCs w:val="24"/>
        </w:rPr>
        <w:t>)</w:t>
      </w:r>
      <w:r w:rsidRPr="007C66DD">
        <w:rPr>
          <w:rFonts w:ascii="Goudy Old Style" w:hAnsi="Goudy Old Style"/>
          <w:spacing w:val="1"/>
          <w:sz w:val="24"/>
          <w:szCs w:val="24"/>
        </w:rPr>
        <w:t xml:space="preserve"> </w:t>
      </w:r>
      <w:r w:rsidRPr="007C66DD">
        <w:rPr>
          <w:rFonts w:ascii="Goudy Old Style" w:hAnsi="Goudy Old Style"/>
          <w:sz w:val="24"/>
          <w:szCs w:val="24"/>
        </w:rPr>
        <w:t>Codice</w:t>
      </w:r>
      <w:r w:rsidRPr="007C66DD">
        <w:rPr>
          <w:rFonts w:ascii="Goudy Old Style" w:hAnsi="Goudy Old Style"/>
          <w:spacing w:val="-1"/>
          <w:sz w:val="24"/>
          <w:szCs w:val="24"/>
        </w:rPr>
        <w:t xml:space="preserve"> </w:t>
      </w:r>
      <w:r w:rsidRPr="007C66DD">
        <w:rPr>
          <w:rFonts w:ascii="Goudy Old Style" w:hAnsi="Goudy Old Style"/>
          <w:sz w:val="24"/>
          <w:szCs w:val="24"/>
        </w:rPr>
        <w:t>Fiscale</w:t>
      </w:r>
      <w:r w:rsidRPr="007C66DD">
        <w:rPr>
          <w:rFonts w:ascii="Goudy Old Style" w:hAnsi="Goudy Old Style"/>
          <w:sz w:val="24"/>
          <w:szCs w:val="24"/>
          <w:u w:val="thick"/>
        </w:rPr>
        <w:tab/>
      </w:r>
      <w:r w:rsidRPr="007C66DD">
        <w:rPr>
          <w:rFonts w:ascii="Goudy Old Style" w:hAnsi="Goudy Old Style"/>
          <w:sz w:val="24"/>
          <w:szCs w:val="24"/>
          <w:u w:val="thick"/>
        </w:rPr>
        <w:tab/>
      </w:r>
      <w:r w:rsidRPr="007C66DD">
        <w:rPr>
          <w:rFonts w:ascii="Goudy Old Style" w:hAnsi="Goudy Old Style"/>
          <w:sz w:val="24"/>
          <w:szCs w:val="24"/>
          <w:u w:val="thick"/>
        </w:rPr>
        <w:tab/>
      </w:r>
      <w:r w:rsidRPr="007C66DD">
        <w:rPr>
          <w:rFonts w:ascii="Goudy Old Style" w:hAnsi="Goudy Old Style"/>
          <w:sz w:val="24"/>
          <w:szCs w:val="24"/>
        </w:rPr>
        <w:t>Residente</w:t>
      </w:r>
      <w:r w:rsidRPr="007C66DD">
        <w:rPr>
          <w:rFonts w:ascii="Goudy Old Style" w:hAnsi="Goudy Old Style"/>
          <w:spacing w:val="1"/>
          <w:sz w:val="24"/>
          <w:szCs w:val="24"/>
        </w:rPr>
        <w:t xml:space="preserve"> </w:t>
      </w:r>
      <w:r w:rsidR="00D57668" w:rsidRPr="007C66DD">
        <w:rPr>
          <w:rFonts w:ascii="Goudy Old Style" w:hAnsi="Goudy Old Style"/>
          <w:sz w:val="24"/>
          <w:szCs w:val="24"/>
        </w:rPr>
        <w:t>a</w:t>
      </w:r>
      <w:r w:rsidRPr="007C66DD">
        <w:rPr>
          <w:rFonts w:ascii="Goudy Old Style" w:hAnsi="Goudy Old Style"/>
          <w:sz w:val="24"/>
          <w:szCs w:val="24"/>
          <w:u w:val="thick"/>
        </w:rPr>
        <w:t xml:space="preserve"> </w:t>
      </w:r>
      <w:r w:rsidRPr="007C66DD">
        <w:rPr>
          <w:rFonts w:ascii="Goudy Old Style" w:hAnsi="Goudy Old Style"/>
          <w:sz w:val="24"/>
          <w:szCs w:val="24"/>
          <w:u w:val="thick"/>
        </w:rPr>
        <w:tab/>
      </w:r>
      <w:r w:rsidRPr="007C66DD">
        <w:rPr>
          <w:rFonts w:ascii="Goudy Old Style" w:hAnsi="Goudy Old Style"/>
          <w:sz w:val="24"/>
          <w:szCs w:val="24"/>
          <w:u w:val="thick"/>
        </w:rPr>
        <w:tab/>
      </w:r>
      <w:r w:rsidRPr="007C66DD">
        <w:rPr>
          <w:rFonts w:ascii="Goudy Old Style" w:hAnsi="Goudy Old Style"/>
          <w:sz w:val="24"/>
          <w:szCs w:val="24"/>
          <w:u w:val="thick"/>
        </w:rPr>
        <w:tab/>
      </w:r>
      <w:r w:rsidRPr="007C66DD">
        <w:rPr>
          <w:rFonts w:ascii="Goudy Old Style" w:hAnsi="Goudy Old Style"/>
          <w:sz w:val="24"/>
          <w:szCs w:val="24"/>
          <w:u w:val="thick"/>
        </w:rPr>
        <w:tab/>
      </w:r>
      <w:r w:rsidRPr="007C66DD">
        <w:rPr>
          <w:rFonts w:ascii="Goudy Old Style" w:hAnsi="Goudy Old Style"/>
          <w:sz w:val="24"/>
          <w:szCs w:val="24"/>
          <w:u w:val="thick"/>
        </w:rPr>
        <w:tab/>
      </w:r>
      <w:r w:rsidRPr="007C66DD">
        <w:rPr>
          <w:rFonts w:ascii="Goudy Old Style" w:hAnsi="Goudy Old Style"/>
          <w:sz w:val="24"/>
          <w:szCs w:val="24"/>
        </w:rPr>
        <w:t xml:space="preserve">                                                                        in</w:t>
      </w:r>
      <w:r w:rsidRPr="007C66DD">
        <w:rPr>
          <w:rFonts w:ascii="Goudy Old Style" w:hAnsi="Goudy Old Style"/>
          <w:spacing w:val="-1"/>
          <w:sz w:val="24"/>
          <w:szCs w:val="24"/>
        </w:rPr>
        <w:t xml:space="preserve"> </w:t>
      </w:r>
      <w:r w:rsidRPr="007C66DD">
        <w:rPr>
          <w:rFonts w:ascii="Goudy Old Style" w:hAnsi="Goudy Old Style"/>
          <w:sz w:val="24"/>
          <w:szCs w:val="24"/>
        </w:rPr>
        <w:t>via</w:t>
      </w:r>
      <w:r w:rsidRPr="007C66DD">
        <w:rPr>
          <w:rFonts w:ascii="Goudy Old Style" w:hAnsi="Goudy Old Style"/>
          <w:sz w:val="24"/>
          <w:szCs w:val="24"/>
          <w:u w:val="thick"/>
        </w:rPr>
        <w:tab/>
      </w:r>
      <w:r w:rsidRPr="007C66DD">
        <w:rPr>
          <w:rFonts w:ascii="Goudy Old Style" w:hAnsi="Goudy Old Style"/>
          <w:sz w:val="24"/>
          <w:szCs w:val="24"/>
          <w:u w:val="thick"/>
        </w:rPr>
        <w:tab/>
      </w:r>
      <w:r w:rsidRPr="007C66DD">
        <w:rPr>
          <w:rFonts w:ascii="Goudy Old Style" w:hAnsi="Goudy Old Style"/>
          <w:sz w:val="24"/>
          <w:szCs w:val="24"/>
          <w:u w:val="thick"/>
        </w:rPr>
        <w:tab/>
      </w:r>
      <w:r w:rsidRPr="007C66DD">
        <w:rPr>
          <w:rFonts w:ascii="Goudy Old Style" w:hAnsi="Goudy Old Style"/>
          <w:sz w:val="24"/>
          <w:szCs w:val="24"/>
          <w:u w:val="thick"/>
        </w:rPr>
        <w:tab/>
      </w:r>
      <w:r w:rsidRPr="007C66DD">
        <w:rPr>
          <w:rFonts w:ascii="Goudy Old Style" w:hAnsi="Goudy Old Style"/>
          <w:sz w:val="24"/>
          <w:szCs w:val="24"/>
        </w:rPr>
        <w:t>C.A.P.</w:t>
      </w:r>
      <w:r w:rsidRPr="007C66DD">
        <w:rPr>
          <w:rFonts w:ascii="Goudy Old Style" w:hAnsi="Goudy Old Style"/>
          <w:sz w:val="24"/>
          <w:szCs w:val="24"/>
          <w:u w:val="thick"/>
        </w:rPr>
        <w:tab/>
      </w:r>
      <w:r w:rsidRPr="007C66DD">
        <w:rPr>
          <w:rFonts w:ascii="Goudy Old Style" w:hAnsi="Goudy Old Style"/>
          <w:sz w:val="24"/>
          <w:szCs w:val="24"/>
          <w:u w:val="thick"/>
        </w:rPr>
        <w:tab/>
      </w:r>
      <w:r w:rsidRPr="007C66DD">
        <w:rPr>
          <w:rFonts w:ascii="Goudy Old Style" w:hAnsi="Goudy Old Style"/>
          <w:sz w:val="24"/>
          <w:szCs w:val="24"/>
        </w:rPr>
        <w:t>Prov.</w:t>
      </w:r>
      <w:r w:rsidRPr="007C66DD">
        <w:rPr>
          <w:rFonts w:ascii="Goudy Old Style" w:hAnsi="Goudy Old Style"/>
          <w:sz w:val="24"/>
          <w:szCs w:val="24"/>
          <w:u w:val="thick"/>
        </w:rPr>
        <w:tab/>
      </w:r>
      <w:r w:rsidRPr="007C66DD">
        <w:rPr>
          <w:rFonts w:ascii="Goudy Old Style" w:hAnsi="Goudy Old Style"/>
          <w:sz w:val="24"/>
          <w:szCs w:val="24"/>
          <w:u w:val="thick"/>
        </w:rPr>
        <w:tab/>
      </w:r>
      <w:r w:rsidRPr="007C66DD">
        <w:rPr>
          <w:rFonts w:ascii="Goudy Old Style" w:hAnsi="Goudy Old Style"/>
          <w:sz w:val="24"/>
          <w:szCs w:val="24"/>
          <w:u w:val="thick"/>
        </w:rPr>
        <w:tab/>
      </w:r>
      <w:r w:rsidRPr="007C66DD">
        <w:rPr>
          <w:rFonts w:ascii="Goudy Old Style" w:hAnsi="Goudy Old Style"/>
          <w:sz w:val="24"/>
          <w:szCs w:val="24"/>
        </w:rPr>
        <w:t xml:space="preserve"> Recapito</w:t>
      </w:r>
      <w:r w:rsidRPr="007C66DD">
        <w:rPr>
          <w:rFonts w:ascii="Goudy Old Style" w:hAnsi="Goudy Old Style"/>
          <w:spacing w:val="-1"/>
          <w:sz w:val="24"/>
          <w:szCs w:val="24"/>
        </w:rPr>
        <w:t xml:space="preserve"> </w:t>
      </w:r>
      <w:r w:rsidRPr="007C66DD">
        <w:rPr>
          <w:rFonts w:ascii="Goudy Old Style" w:hAnsi="Goudy Old Style"/>
          <w:sz w:val="24"/>
          <w:szCs w:val="24"/>
        </w:rPr>
        <w:t>telefonico</w:t>
      </w:r>
      <w:r w:rsidRPr="007C66DD">
        <w:rPr>
          <w:rFonts w:ascii="Goudy Old Style" w:hAnsi="Goudy Old Style"/>
          <w:spacing w:val="-1"/>
          <w:sz w:val="24"/>
          <w:szCs w:val="24"/>
        </w:rPr>
        <w:t xml:space="preserve"> </w:t>
      </w:r>
      <w:r w:rsidRPr="007C66DD">
        <w:rPr>
          <w:rFonts w:ascii="Goudy Old Style" w:hAnsi="Goudy Old Style"/>
          <w:sz w:val="24"/>
          <w:szCs w:val="24"/>
          <w:u w:val="thick"/>
        </w:rPr>
        <w:t xml:space="preserve"> </w:t>
      </w:r>
      <w:r w:rsidRPr="007C66DD">
        <w:rPr>
          <w:rFonts w:ascii="Goudy Old Style" w:hAnsi="Goudy Old Style"/>
          <w:sz w:val="24"/>
          <w:szCs w:val="24"/>
          <w:u w:val="thick"/>
        </w:rPr>
        <w:tab/>
      </w:r>
      <w:r w:rsidRPr="007C66DD">
        <w:rPr>
          <w:rFonts w:ascii="Goudy Old Style" w:hAnsi="Goudy Old Style"/>
          <w:sz w:val="24"/>
          <w:szCs w:val="24"/>
          <w:u w:val="thick"/>
        </w:rPr>
        <w:tab/>
      </w:r>
    </w:p>
    <w:p w14:paraId="0EE165EE" w14:textId="77777777" w:rsidR="00E72EBB" w:rsidRPr="007C66DD" w:rsidRDefault="00000000" w:rsidP="00D57668">
      <w:pPr>
        <w:pStyle w:val="Corpotesto"/>
        <w:tabs>
          <w:tab w:val="left" w:pos="5687"/>
        </w:tabs>
        <w:spacing w:line="480" w:lineRule="auto"/>
        <w:ind w:left="112"/>
        <w:jc w:val="both"/>
        <w:rPr>
          <w:rFonts w:ascii="Goudy Old Style" w:hAnsi="Goudy Old Style"/>
          <w:sz w:val="24"/>
          <w:szCs w:val="24"/>
        </w:rPr>
      </w:pPr>
      <w:r w:rsidRPr="007C66DD">
        <w:rPr>
          <w:rFonts w:ascii="Goudy Old Style" w:hAnsi="Goudy Old Style"/>
          <w:sz w:val="24"/>
          <w:szCs w:val="24"/>
        </w:rPr>
        <w:t>In</w:t>
      </w:r>
      <w:r w:rsidRPr="007C66DD">
        <w:rPr>
          <w:rFonts w:ascii="Goudy Old Style" w:hAnsi="Goudy Old Style"/>
          <w:spacing w:val="-4"/>
          <w:sz w:val="24"/>
          <w:szCs w:val="24"/>
        </w:rPr>
        <w:t xml:space="preserve"> </w:t>
      </w:r>
      <w:r w:rsidRPr="007C66DD">
        <w:rPr>
          <w:rFonts w:ascii="Goudy Old Style" w:hAnsi="Goudy Old Style"/>
          <w:sz w:val="24"/>
          <w:szCs w:val="24"/>
        </w:rPr>
        <w:t>servizio</w:t>
      </w:r>
      <w:r w:rsidRPr="007C66DD">
        <w:rPr>
          <w:rFonts w:ascii="Goudy Old Style" w:hAnsi="Goudy Old Style"/>
          <w:spacing w:val="-1"/>
          <w:sz w:val="24"/>
          <w:szCs w:val="24"/>
        </w:rPr>
        <w:t xml:space="preserve"> </w:t>
      </w:r>
      <w:r w:rsidRPr="007C66DD">
        <w:rPr>
          <w:rFonts w:ascii="Goudy Old Style" w:hAnsi="Goudy Old Style"/>
          <w:sz w:val="24"/>
          <w:szCs w:val="24"/>
        </w:rPr>
        <w:t xml:space="preserve">presso </w:t>
      </w:r>
      <w:r w:rsidRPr="007C66DD">
        <w:rPr>
          <w:rFonts w:ascii="Goudy Old Style" w:hAnsi="Goudy Old Style"/>
          <w:sz w:val="24"/>
          <w:szCs w:val="24"/>
          <w:u w:val="thick"/>
        </w:rPr>
        <w:t xml:space="preserve"> </w:t>
      </w:r>
      <w:r w:rsidRPr="007C66DD">
        <w:rPr>
          <w:rFonts w:ascii="Goudy Old Style" w:hAnsi="Goudy Old Style"/>
          <w:sz w:val="24"/>
          <w:szCs w:val="24"/>
          <w:u w:val="thick"/>
        </w:rPr>
        <w:tab/>
      </w:r>
    </w:p>
    <w:p w14:paraId="5BA57C09" w14:textId="406FDBDA" w:rsidR="00E72EBB" w:rsidRPr="007C66DD" w:rsidRDefault="00000000" w:rsidP="007C66DD">
      <w:pPr>
        <w:pStyle w:val="Corpotesto"/>
        <w:tabs>
          <w:tab w:val="left" w:pos="6570"/>
        </w:tabs>
        <w:spacing w:before="135" w:line="480" w:lineRule="auto"/>
        <w:ind w:left="112"/>
        <w:jc w:val="both"/>
        <w:rPr>
          <w:rFonts w:ascii="Goudy Old Style" w:hAnsi="Goudy Old Style"/>
          <w:sz w:val="24"/>
          <w:szCs w:val="24"/>
        </w:rPr>
      </w:pPr>
      <w:r w:rsidRPr="007C66DD">
        <w:rPr>
          <w:rFonts w:ascii="Goudy Old Style" w:hAnsi="Goudy Old Style"/>
          <w:sz w:val="24"/>
          <w:szCs w:val="24"/>
        </w:rPr>
        <w:t>In</w:t>
      </w:r>
      <w:r w:rsidRPr="007C66DD">
        <w:rPr>
          <w:rFonts w:ascii="Goudy Old Style" w:hAnsi="Goudy Old Style"/>
          <w:spacing w:val="-2"/>
          <w:sz w:val="24"/>
          <w:szCs w:val="24"/>
        </w:rPr>
        <w:t xml:space="preserve"> </w:t>
      </w:r>
      <w:r w:rsidRPr="007C66DD">
        <w:rPr>
          <w:rFonts w:ascii="Goudy Old Style" w:hAnsi="Goudy Old Style"/>
          <w:sz w:val="24"/>
          <w:szCs w:val="24"/>
        </w:rPr>
        <w:t>qualità di</w:t>
      </w:r>
      <w:r w:rsidRPr="007C66DD">
        <w:rPr>
          <w:rFonts w:ascii="Goudy Old Style" w:hAnsi="Goudy Old Style"/>
          <w:spacing w:val="-1"/>
          <w:sz w:val="24"/>
          <w:szCs w:val="24"/>
        </w:rPr>
        <w:t xml:space="preserve"> </w:t>
      </w:r>
      <w:r w:rsidRPr="007C66DD">
        <w:rPr>
          <w:rFonts w:ascii="Goudy Old Style" w:hAnsi="Goudy Old Style"/>
          <w:sz w:val="24"/>
          <w:szCs w:val="24"/>
        </w:rPr>
        <w:t>(docente/ATA)</w:t>
      </w:r>
      <w:r w:rsidRPr="007C66DD">
        <w:rPr>
          <w:rFonts w:ascii="Goudy Old Style" w:hAnsi="Goudy Old Style"/>
          <w:spacing w:val="-2"/>
          <w:sz w:val="24"/>
          <w:szCs w:val="24"/>
        </w:rPr>
        <w:t xml:space="preserve"> </w:t>
      </w:r>
      <w:r w:rsidRPr="007C66DD">
        <w:rPr>
          <w:rFonts w:ascii="Goudy Old Style" w:hAnsi="Goudy Old Style"/>
          <w:sz w:val="24"/>
          <w:szCs w:val="24"/>
          <w:u w:val="thick"/>
        </w:rPr>
        <w:t xml:space="preserve"> </w:t>
      </w:r>
      <w:r w:rsidRPr="007C66DD">
        <w:rPr>
          <w:rFonts w:ascii="Goudy Old Style" w:hAnsi="Goudy Old Style"/>
          <w:sz w:val="24"/>
          <w:szCs w:val="24"/>
          <w:u w:val="thick"/>
        </w:rPr>
        <w:tab/>
      </w:r>
    </w:p>
    <w:p w14:paraId="5D35166F" w14:textId="3A6F4582" w:rsidR="00D57668" w:rsidRPr="00D57668" w:rsidRDefault="00000000" w:rsidP="00D57668">
      <w:pPr>
        <w:pStyle w:val="Corpotesto"/>
        <w:spacing w:before="184" w:after="120" w:line="320" w:lineRule="atLeast"/>
        <w:ind w:left="113" w:right="147"/>
        <w:jc w:val="both"/>
        <w:rPr>
          <w:rFonts w:ascii="Goudy Old Style" w:hAnsi="Goudy Old Style"/>
          <w:sz w:val="24"/>
          <w:szCs w:val="24"/>
        </w:rPr>
      </w:pPr>
      <w:r w:rsidRPr="00D57668">
        <w:rPr>
          <w:rFonts w:ascii="Goudy Old Style" w:hAnsi="Goudy Old Style"/>
          <w:sz w:val="24"/>
          <w:szCs w:val="24"/>
        </w:rPr>
        <w:t>in ossequio alle motivazioni contenute nella sentenza della Corte Costituzionale n.178/2015 -</w:t>
      </w:r>
      <w:r w:rsidR="00D57668" w:rsidRPr="00D57668">
        <w:rPr>
          <w:rFonts w:ascii="Goudy Old Style" w:hAnsi="Goudy Old Style"/>
          <w:sz w:val="24"/>
          <w:szCs w:val="24"/>
        </w:rPr>
        <w:t xml:space="preserve"> </w:t>
      </w:r>
      <w:r w:rsidRPr="00D57668">
        <w:rPr>
          <w:rFonts w:ascii="Goudy Old Style" w:hAnsi="Goudy Old Style"/>
          <w:sz w:val="24"/>
          <w:szCs w:val="24"/>
        </w:rPr>
        <w:t>con la quale è</w:t>
      </w:r>
      <w:r w:rsidRPr="00D57668">
        <w:rPr>
          <w:rFonts w:ascii="Goudy Old Style" w:hAnsi="Goudy Old Style"/>
          <w:spacing w:val="-47"/>
          <w:sz w:val="24"/>
          <w:szCs w:val="24"/>
        </w:rPr>
        <w:t xml:space="preserve"> </w:t>
      </w:r>
      <w:r w:rsidRPr="00D57668">
        <w:rPr>
          <w:rFonts w:ascii="Goudy Old Style" w:hAnsi="Goudy Old Style"/>
          <w:sz w:val="24"/>
          <w:szCs w:val="24"/>
        </w:rPr>
        <w:t>stata</w:t>
      </w:r>
      <w:r w:rsidRPr="00D57668">
        <w:rPr>
          <w:rFonts w:ascii="Goudy Old Style" w:hAnsi="Goudy Old Style"/>
          <w:spacing w:val="1"/>
          <w:sz w:val="24"/>
          <w:szCs w:val="24"/>
        </w:rPr>
        <w:t xml:space="preserve"> </w:t>
      </w:r>
      <w:r w:rsidRPr="00D57668">
        <w:rPr>
          <w:rFonts w:ascii="Goudy Old Style" w:hAnsi="Goudy Old Style"/>
          <w:sz w:val="24"/>
          <w:szCs w:val="24"/>
        </w:rPr>
        <w:t>sancita</w:t>
      </w:r>
      <w:r w:rsidRPr="00D57668">
        <w:rPr>
          <w:rFonts w:ascii="Goudy Old Style" w:hAnsi="Goudy Old Style"/>
          <w:spacing w:val="1"/>
          <w:sz w:val="24"/>
          <w:szCs w:val="24"/>
        </w:rPr>
        <w:t xml:space="preserve"> </w:t>
      </w:r>
      <w:r w:rsidRPr="00D57668">
        <w:rPr>
          <w:rFonts w:ascii="Goudy Old Style" w:hAnsi="Goudy Old Style"/>
          <w:sz w:val="24"/>
          <w:szCs w:val="24"/>
        </w:rPr>
        <w:t>l’illegittimità</w:t>
      </w:r>
      <w:r w:rsidRPr="00D57668">
        <w:rPr>
          <w:rFonts w:ascii="Goudy Old Style" w:hAnsi="Goudy Old Style"/>
          <w:spacing w:val="1"/>
          <w:sz w:val="24"/>
          <w:szCs w:val="24"/>
        </w:rPr>
        <w:t xml:space="preserve"> </w:t>
      </w:r>
      <w:r w:rsidRPr="00D57668">
        <w:rPr>
          <w:rFonts w:ascii="Goudy Old Style" w:hAnsi="Goudy Old Style"/>
          <w:sz w:val="24"/>
          <w:szCs w:val="24"/>
        </w:rPr>
        <w:t>costituzionale</w:t>
      </w:r>
      <w:r w:rsidRPr="00D57668">
        <w:rPr>
          <w:rFonts w:ascii="Goudy Old Style" w:hAnsi="Goudy Old Style"/>
          <w:spacing w:val="1"/>
          <w:sz w:val="24"/>
          <w:szCs w:val="24"/>
        </w:rPr>
        <w:t xml:space="preserve"> </w:t>
      </w:r>
      <w:r w:rsidRPr="00D57668">
        <w:rPr>
          <w:rFonts w:ascii="Goudy Old Style" w:hAnsi="Goudy Old Style"/>
          <w:sz w:val="24"/>
          <w:szCs w:val="24"/>
        </w:rPr>
        <w:t>del</w:t>
      </w:r>
      <w:r w:rsidRPr="00D57668">
        <w:rPr>
          <w:rFonts w:ascii="Goudy Old Style" w:hAnsi="Goudy Old Style"/>
          <w:spacing w:val="1"/>
          <w:sz w:val="24"/>
          <w:szCs w:val="24"/>
        </w:rPr>
        <w:t xml:space="preserve"> </w:t>
      </w:r>
      <w:r w:rsidRPr="00D57668">
        <w:rPr>
          <w:rFonts w:ascii="Goudy Old Style" w:hAnsi="Goudy Old Style"/>
          <w:sz w:val="24"/>
          <w:szCs w:val="24"/>
        </w:rPr>
        <w:t>blocco</w:t>
      </w:r>
      <w:r w:rsidRPr="00D57668">
        <w:rPr>
          <w:rFonts w:ascii="Goudy Old Style" w:hAnsi="Goudy Old Style"/>
          <w:spacing w:val="1"/>
          <w:sz w:val="24"/>
          <w:szCs w:val="24"/>
        </w:rPr>
        <w:t xml:space="preserve"> </w:t>
      </w:r>
      <w:r w:rsidRPr="00D57668">
        <w:rPr>
          <w:rFonts w:ascii="Goudy Old Style" w:hAnsi="Goudy Old Style"/>
          <w:sz w:val="24"/>
          <w:szCs w:val="24"/>
        </w:rPr>
        <w:t>stipendiale</w:t>
      </w:r>
      <w:r w:rsidRPr="00D57668">
        <w:rPr>
          <w:rFonts w:ascii="Goudy Old Style" w:hAnsi="Goudy Old Style"/>
          <w:spacing w:val="1"/>
          <w:sz w:val="24"/>
          <w:szCs w:val="24"/>
        </w:rPr>
        <w:t xml:space="preserve"> </w:t>
      </w:r>
      <w:r w:rsidRPr="00D57668">
        <w:rPr>
          <w:rFonts w:ascii="Goudy Old Style" w:hAnsi="Goudy Old Style"/>
          <w:sz w:val="24"/>
          <w:szCs w:val="24"/>
        </w:rPr>
        <w:t>previsto</w:t>
      </w:r>
      <w:r w:rsidRPr="00D57668">
        <w:rPr>
          <w:rFonts w:ascii="Goudy Old Style" w:hAnsi="Goudy Old Style"/>
          <w:spacing w:val="1"/>
          <w:sz w:val="24"/>
          <w:szCs w:val="24"/>
        </w:rPr>
        <w:t xml:space="preserve"> </w:t>
      </w:r>
      <w:r w:rsidRPr="00D57668">
        <w:rPr>
          <w:rFonts w:ascii="Goudy Old Style" w:hAnsi="Goudy Old Style"/>
          <w:sz w:val="24"/>
          <w:szCs w:val="24"/>
        </w:rPr>
        <w:t>dal</w:t>
      </w:r>
      <w:r w:rsidRPr="00D57668">
        <w:rPr>
          <w:rFonts w:ascii="Goudy Old Style" w:hAnsi="Goudy Old Style"/>
          <w:spacing w:val="1"/>
          <w:sz w:val="24"/>
          <w:szCs w:val="24"/>
        </w:rPr>
        <w:t xml:space="preserve"> </w:t>
      </w:r>
      <w:r w:rsidRPr="00D57668">
        <w:rPr>
          <w:rFonts w:ascii="Goudy Old Style" w:hAnsi="Goudy Old Style"/>
          <w:sz w:val="24"/>
          <w:szCs w:val="24"/>
        </w:rPr>
        <w:t>d.P.R.</w:t>
      </w:r>
      <w:r w:rsidRPr="00D57668">
        <w:rPr>
          <w:rFonts w:ascii="Goudy Old Style" w:hAnsi="Goudy Old Style"/>
          <w:spacing w:val="1"/>
          <w:sz w:val="24"/>
          <w:szCs w:val="24"/>
        </w:rPr>
        <w:t xml:space="preserve"> </w:t>
      </w:r>
      <w:r w:rsidRPr="00D57668">
        <w:rPr>
          <w:rFonts w:ascii="Goudy Old Style" w:hAnsi="Goudy Old Style"/>
          <w:sz w:val="24"/>
          <w:szCs w:val="24"/>
        </w:rPr>
        <w:t>122/2013,</w:t>
      </w:r>
      <w:r w:rsidRPr="00D57668">
        <w:rPr>
          <w:rFonts w:ascii="Goudy Old Style" w:hAnsi="Goudy Old Style"/>
          <w:spacing w:val="1"/>
          <w:sz w:val="24"/>
          <w:szCs w:val="24"/>
        </w:rPr>
        <w:t xml:space="preserve"> </w:t>
      </w:r>
      <w:r w:rsidRPr="00D57668">
        <w:rPr>
          <w:rFonts w:ascii="Goudy Old Style" w:hAnsi="Goudy Old Style"/>
          <w:sz w:val="24"/>
          <w:szCs w:val="24"/>
        </w:rPr>
        <w:t>relativo</w:t>
      </w:r>
      <w:r w:rsidRPr="00D57668">
        <w:rPr>
          <w:rFonts w:ascii="Goudy Old Style" w:hAnsi="Goudy Old Style"/>
          <w:spacing w:val="1"/>
          <w:sz w:val="24"/>
          <w:szCs w:val="24"/>
        </w:rPr>
        <w:t xml:space="preserve"> </w:t>
      </w:r>
      <w:r w:rsidRPr="00D57668">
        <w:rPr>
          <w:rFonts w:ascii="Goudy Old Style" w:hAnsi="Goudy Old Style"/>
          <w:sz w:val="24"/>
          <w:szCs w:val="24"/>
        </w:rPr>
        <w:t>all’anno 2013</w:t>
      </w:r>
      <w:r w:rsidR="00D57668" w:rsidRPr="00D57668">
        <w:rPr>
          <w:rFonts w:ascii="Goudy Old Style" w:hAnsi="Goudy Old Style"/>
          <w:sz w:val="24"/>
          <w:szCs w:val="24"/>
        </w:rPr>
        <w:t xml:space="preserve"> - </w:t>
      </w:r>
      <w:r w:rsidR="00D57668">
        <w:rPr>
          <w:rFonts w:ascii="Goudy Old Style" w:hAnsi="Goudy Old Style"/>
          <w:sz w:val="24"/>
          <w:szCs w:val="24"/>
        </w:rPr>
        <w:t>e</w:t>
      </w:r>
      <w:r w:rsidR="00D57668" w:rsidRPr="00D57668">
        <w:rPr>
          <w:rFonts w:ascii="Goudy Old Style" w:hAnsi="Goudy Old Style"/>
          <w:sz w:val="24"/>
          <w:szCs w:val="24"/>
        </w:rPr>
        <w:t xml:space="preserve"> </w:t>
      </w:r>
      <w:r w:rsidR="00D57668" w:rsidRPr="00D57668">
        <w:rPr>
          <w:rFonts w:ascii="Goudy Old Style" w:hAnsi="Goudy Old Style" w:cs="Times New Roman"/>
          <w:sz w:val="24"/>
          <w:szCs w:val="24"/>
        </w:rPr>
        <w:t>all’ ordinanza n. 16133 del 11.06.2024 con la quale la Suprema Corte di Cassazione ha disposto che l’anno 2013 debba essere conteggiato quale anzianità di servizio sia ai fini della ricostruzione di carriera sia ai fini dell’inserimento nei gradoni stipendiali;</w:t>
      </w:r>
    </w:p>
    <w:p w14:paraId="0E57575D" w14:textId="3319FBF0" w:rsidR="00E72EBB" w:rsidRPr="00D57668" w:rsidRDefault="00000000" w:rsidP="00D57668">
      <w:pPr>
        <w:pStyle w:val="Titolo1"/>
        <w:spacing w:before="0" w:after="120" w:line="268" w:lineRule="exact"/>
        <w:ind w:left="4395" w:right="4523"/>
        <w:jc w:val="center"/>
        <w:rPr>
          <w:rFonts w:ascii="Goudy Old Style" w:hAnsi="Goudy Old Style"/>
          <w:sz w:val="24"/>
          <w:szCs w:val="24"/>
          <w:u w:val="thick"/>
        </w:rPr>
      </w:pPr>
      <w:r w:rsidRPr="00D57668">
        <w:rPr>
          <w:rFonts w:ascii="Goudy Old Style" w:hAnsi="Goudy Old Style"/>
          <w:sz w:val="24"/>
          <w:szCs w:val="24"/>
          <w:u w:val="thick"/>
        </w:rPr>
        <w:t>CHI</w:t>
      </w:r>
      <w:r w:rsidR="00D57668" w:rsidRPr="00D57668">
        <w:rPr>
          <w:rFonts w:ascii="Goudy Old Style" w:hAnsi="Goudy Old Style"/>
          <w:sz w:val="24"/>
          <w:szCs w:val="24"/>
          <w:u w:val="thick"/>
        </w:rPr>
        <w:t>ED</w:t>
      </w:r>
      <w:r w:rsidRPr="00D57668">
        <w:rPr>
          <w:rFonts w:ascii="Goudy Old Style" w:hAnsi="Goudy Old Style"/>
          <w:sz w:val="24"/>
          <w:szCs w:val="24"/>
          <w:u w:val="thick"/>
        </w:rPr>
        <w:t>E</w:t>
      </w:r>
    </w:p>
    <w:p w14:paraId="06ECBF9B" w14:textId="073C75D5" w:rsidR="00D57668" w:rsidRPr="00D57668" w:rsidRDefault="00000000" w:rsidP="00D57668">
      <w:pPr>
        <w:spacing w:line="320" w:lineRule="atLeast"/>
        <w:ind w:left="113" w:right="113"/>
        <w:jc w:val="both"/>
        <w:rPr>
          <w:rFonts w:ascii="Times New Roman" w:eastAsiaTheme="minorHAnsi" w:hAnsi="Times New Roman" w:cs="Times New Roman"/>
          <w:sz w:val="24"/>
          <w:szCs w:val="24"/>
        </w:rPr>
      </w:pPr>
      <w:r w:rsidRPr="00D57668">
        <w:rPr>
          <w:rFonts w:ascii="Goudy Old Style" w:hAnsi="Goudy Old Style"/>
          <w:sz w:val="24"/>
          <w:szCs w:val="24"/>
        </w:rPr>
        <w:t>il riconoscimento del servizio prestato nel corso dell’anno 2013, ai fini giuridici ed economici con l’adeguamento della posizione retributiva ai fini della propria posizione di carriera e le relative differenze stipendiali.</w:t>
      </w:r>
      <w:r w:rsidR="00D57668" w:rsidRPr="00D57668">
        <w:rPr>
          <w:rFonts w:ascii="Goudy Old Style" w:hAnsi="Goudy Old Style"/>
          <w:sz w:val="24"/>
          <w:szCs w:val="24"/>
        </w:rPr>
        <w:t xml:space="preserve"> ponendo in</w:t>
      </w:r>
      <w:r w:rsidR="00D57668" w:rsidRPr="00D57668">
        <w:rPr>
          <w:rFonts w:ascii="Times New Roman" w:hAnsi="Times New Roman" w:cs="Times New Roman"/>
          <w:sz w:val="24"/>
          <w:szCs w:val="24"/>
        </w:rPr>
        <w:t xml:space="preserve"> essere </w:t>
      </w:r>
      <w:r w:rsidR="00D57668" w:rsidRPr="00D57668">
        <w:rPr>
          <w:rFonts w:ascii="Goudy Old Style" w:hAnsi="Goudy Old Style"/>
          <w:sz w:val="24"/>
          <w:szCs w:val="24"/>
        </w:rPr>
        <w:t>tutti i provvedimenti necessari per garantire tale riconoscimento con conseguente adeguamento della posizione retributiva e il pagamento delle differenze retributive maturate e maturande</w:t>
      </w:r>
      <w:r w:rsidR="00D57668" w:rsidRPr="00D57668">
        <w:rPr>
          <w:rFonts w:ascii="Times New Roman" w:hAnsi="Times New Roman" w:cs="Times New Roman"/>
          <w:sz w:val="24"/>
          <w:szCs w:val="24"/>
        </w:rPr>
        <w:t>.</w:t>
      </w:r>
    </w:p>
    <w:p w14:paraId="0EC741E3" w14:textId="77777777" w:rsidR="00E72EBB" w:rsidRPr="00D57668" w:rsidRDefault="00E72EBB" w:rsidP="00D57668">
      <w:pPr>
        <w:pStyle w:val="Corpotesto"/>
        <w:spacing w:before="1" w:line="320" w:lineRule="atLeast"/>
        <w:rPr>
          <w:rFonts w:ascii="Goudy Old Style" w:hAnsi="Goudy Old Style"/>
          <w:sz w:val="24"/>
          <w:szCs w:val="24"/>
        </w:rPr>
      </w:pPr>
    </w:p>
    <w:p w14:paraId="1E131B1D" w14:textId="21EA337B" w:rsidR="00E72EBB" w:rsidRPr="00D57668" w:rsidRDefault="00000000" w:rsidP="00D57668">
      <w:pPr>
        <w:pStyle w:val="Corpotesto"/>
        <w:spacing w:line="320" w:lineRule="atLeast"/>
        <w:ind w:left="112" w:right="150"/>
        <w:jc w:val="both"/>
        <w:rPr>
          <w:rFonts w:ascii="Goudy Old Style" w:hAnsi="Goudy Old Style"/>
          <w:sz w:val="24"/>
          <w:szCs w:val="24"/>
        </w:rPr>
      </w:pPr>
      <w:r w:rsidRPr="00D57668">
        <w:rPr>
          <w:rFonts w:ascii="Goudy Old Style" w:hAnsi="Goudy Old Style"/>
          <w:sz w:val="24"/>
          <w:szCs w:val="24"/>
        </w:rPr>
        <w:t>La presente costituisce ai sensi e per gli effetti di legge atto di messa in mora. Valga, altresì, quale atto interruttivo di ogni prescrizione e/o eventuale decadenza.</w:t>
      </w:r>
    </w:p>
    <w:p w14:paraId="2EA8E582" w14:textId="719AD5C4" w:rsidR="00D57668" w:rsidRPr="00D57668" w:rsidRDefault="00000000" w:rsidP="00D57668">
      <w:pPr>
        <w:pStyle w:val="Corpotesto"/>
        <w:tabs>
          <w:tab w:val="left" w:pos="3098"/>
        </w:tabs>
        <w:spacing w:line="320" w:lineRule="atLeast"/>
        <w:ind w:left="142" w:right="5232"/>
        <w:rPr>
          <w:spacing w:val="-47"/>
          <w:sz w:val="24"/>
          <w:szCs w:val="24"/>
        </w:rPr>
      </w:pPr>
      <w:r w:rsidRPr="00D57668">
        <w:rPr>
          <w:rFonts w:ascii="Goudy Old Style" w:hAnsi="Goudy Old Style"/>
          <w:sz w:val="24"/>
          <w:szCs w:val="24"/>
        </w:rPr>
        <w:t>Salvo ed impregiudicato ogni diritto ed</w:t>
      </w:r>
      <w:r w:rsidR="00D57668">
        <w:rPr>
          <w:rFonts w:ascii="Goudy Old Style" w:hAnsi="Goudy Old Style"/>
          <w:sz w:val="24"/>
          <w:szCs w:val="24"/>
        </w:rPr>
        <w:t xml:space="preserve"> </w:t>
      </w:r>
      <w:r w:rsidRPr="00D57668">
        <w:rPr>
          <w:rFonts w:ascii="Goudy Old Style" w:hAnsi="Goudy Old Style"/>
          <w:sz w:val="24"/>
          <w:szCs w:val="24"/>
        </w:rPr>
        <w:t>azione.</w:t>
      </w:r>
      <w:r w:rsidRPr="00D57668">
        <w:rPr>
          <w:spacing w:val="-47"/>
          <w:sz w:val="24"/>
          <w:szCs w:val="24"/>
        </w:rPr>
        <w:t xml:space="preserve"> </w:t>
      </w:r>
    </w:p>
    <w:p w14:paraId="71978628" w14:textId="77777777" w:rsidR="00D57668" w:rsidRDefault="00D57668" w:rsidP="00D57668">
      <w:pPr>
        <w:pStyle w:val="Corpotesto"/>
        <w:tabs>
          <w:tab w:val="left" w:pos="3098"/>
        </w:tabs>
        <w:spacing w:line="320" w:lineRule="atLeast"/>
        <w:ind w:left="112" w:right="5232"/>
        <w:rPr>
          <w:spacing w:val="-47"/>
        </w:rPr>
      </w:pPr>
    </w:p>
    <w:p w14:paraId="5E03EFC4" w14:textId="2079895D" w:rsidR="00E72EBB" w:rsidRDefault="00000000" w:rsidP="00D57668">
      <w:pPr>
        <w:pStyle w:val="Corpotesto"/>
        <w:tabs>
          <w:tab w:val="left" w:pos="3098"/>
        </w:tabs>
        <w:spacing w:line="320" w:lineRule="atLeast"/>
        <w:ind w:left="112" w:right="5634"/>
      </w:pPr>
      <w:r>
        <w:t>Data</w:t>
      </w:r>
      <w:r>
        <w:rPr>
          <w:u w:val="single"/>
        </w:rPr>
        <w:t xml:space="preserve"> </w:t>
      </w:r>
      <w:r>
        <w:rPr>
          <w:u w:val="single"/>
        </w:rPr>
        <w:tab/>
      </w:r>
    </w:p>
    <w:p w14:paraId="58120FF0" w14:textId="77777777" w:rsidR="00E72EBB" w:rsidRDefault="00000000">
      <w:pPr>
        <w:pStyle w:val="Corpotesto"/>
        <w:tabs>
          <w:tab w:val="left" w:pos="9797"/>
        </w:tabs>
        <w:spacing w:before="4"/>
        <w:ind w:left="6176"/>
      </w:pPr>
      <w:r>
        <w:t>Firma</w:t>
      </w:r>
      <w:r>
        <w:rPr>
          <w:u w:val="single"/>
        </w:rPr>
        <w:t xml:space="preserve"> </w:t>
      </w:r>
      <w:r>
        <w:rPr>
          <w:u w:val="single"/>
        </w:rPr>
        <w:tab/>
      </w:r>
    </w:p>
    <w:p w14:paraId="47FA4CF1" w14:textId="77777777" w:rsidR="00E72EBB" w:rsidRDefault="00E72EBB">
      <w:pPr>
        <w:pStyle w:val="Corpotesto"/>
        <w:rPr>
          <w:sz w:val="20"/>
        </w:rPr>
      </w:pPr>
    </w:p>
    <w:p w14:paraId="6866A2D3" w14:textId="77777777" w:rsidR="00E72EBB" w:rsidRDefault="00E72EBB">
      <w:pPr>
        <w:pStyle w:val="Corpotesto"/>
        <w:rPr>
          <w:sz w:val="20"/>
        </w:rPr>
      </w:pPr>
    </w:p>
    <w:p w14:paraId="2CD1AF50" w14:textId="2CD27BF5" w:rsidR="00E72EBB" w:rsidRPr="00D57668" w:rsidRDefault="00E72EBB" w:rsidP="00D57668">
      <w:pPr>
        <w:pStyle w:val="Titolo"/>
        <w:jc w:val="left"/>
      </w:pPr>
    </w:p>
    <w:sectPr w:rsidR="00E72EBB" w:rsidRPr="00D57668">
      <w:type w:val="continuous"/>
      <w:pgSz w:w="11910" w:h="16840"/>
      <w:pgMar w:top="66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72EBB"/>
    <w:rsid w:val="000B7BEE"/>
    <w:rsid w:val="002D7C8B"/>
    <w:rsid w:val="00352A52"/>
    <w:rsid w:val="007C66DD"/>
    <w:rsid w:val="00D57668"/>
    <w:rsid w:val="00E72E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C1C26B"/>
  <w15:docId w15:val="{9DFC4FCA-F2B0-487F-9312-CD81ED8A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56"/>
      <w:ind w:left="1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90"/>
      <w:ind w:right="151"/>
      <w:jc w:val="right"/>
    </w:pPr>
    <w:rPr>
      <w:rFonts w:ascii="Times New Roman" w:eastAsia="Times New Roman" w:hAnsi="Times New Roman" w:cs="Times New Roman"/>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B7BEE"/>
    <w:rPr>
      <w:color w:val="0000FF" w:themeColor="hyperlink"/>
      <w:u w:val="single"/>
    </w:rPr>
  </w:style>
  <w:style w:type="character" w:styleId="Menzionenonrisolta">
    <w:name w:val="Unresolved Mention"/>
    <w:basedOn w:val="Carpredefinitoparagrafo"/>
    <w:uiPriority w:val="99"/>
    <w:semiHidden/>
    <w:unhideWhenUsed/>
    <w:rsid w:val="000B7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522930">
      <w:bodyDiv w:val="1"/>
      <w:marLeft w:val="0"/>
      <w:marRight w:val="0"/>
      <w:marTop w:val="0"/>
      <w:marBottom w:val="0"/>
      <w:divBdr>
        <w:top w:val="none" w:sz="0" w:space="0" w:color="auto"/>
        <w:left w:val="none" w:sz="0" w:space="0" w:color="auto"/>
        <w:bottom w:val="none" w:sz="0" w:space="0" w:color="auto"/>
        <w:right w:val="none" w:sz="0" w:space="0" w:color="auto"/>
      </w:divBdr>
    </w:div>
    <w:div w:id="2140296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gpersonalescuola@postacert.istruzione.it" TargetMode="External"/><Relationship Id="rId5" Type="http://schemas.openxmlformats.org/officeDocument/2006/relationships/hyperlink" Target="mailto:dgruf@postacert.istruzione.it" TargetMode="External"/><Relationship Id="rId4" Type="http://schemas.openxmlformats.org/officeDocument/2006/relationships/hyperlink" Target="mailto:urp@postacert.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328</Words>
  <Characters>1871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AL PROVVEDITORATO AGLI STUDI</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PROVVEDITORATO AGLI STUDI</dc:title>
  <dc:creator>Valeri</dc:creator>
  <cp:lastModifiedBy>Antonio Spaziano</cp:lastModifiedBy>
  <cp:revision>3</cp:revision>
  <dcterms:created xsi:type="dcterms:W3CDTF">2024-10-15T10:19:00Z</dcterms:created>
  <dcterms:modified xsi:type="dcterms:W3CDTF">2025-01-28T12:10:00Z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Microsoft® Word 2016</vt:lpwstr>
  </property>
  <property fmtid="{D5CDD505-2E9C-101B-9397-08002B2CF9AE}" pid="4" name="LastSaved">
    <vt:filetime>2024-10-15T00:00:00Z</vt:filetime>
  </property>
</Properties>
</file>